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38AF75D">
      <w:pPr>
        <w:widowControl/>
        <w:spacing w:line="520" w:lineRule="exact"/>
        <w:jc w:val="left"/>
        <w:rPr>
          <w:rFonts w:hint="eastAsia" w:ascii="仿宋" w:hAnsi="仿宋" w:eastAsia="仿宋"/>
          <w:sz w:val="32"/>
          <w:szCs w:val="32"/>
          <w:highlight w:val="none"/>
          <w:lang w:val="en-US" w:eastAsia="zh-CN"/>
        </w:rPr>
      </w:pPr>
      <w:bookmarkStart w:id="0" w:name="_GoBack"/>
      <w:bookmarkEnd w:id="0"/>
      <w:r>
        <w:rPr>
          <w:rFonts w:hint="eastAsia" w:ascii="仿宋" w:hAnsi="仿宋" w:eastAsia="仿宋"/>
          <w:sz w:val="32"/>
          <w:szCs w:val="32"/>
          <w:highlight w:val="none"/>
          <w:lang w:val="en-US" w:eastAsia="zh-CN"/>
        </w:rPr>
        <w:t>附件1：</w:t>
      </w:r>
    </w:p>
    <w:p w14:paraId="702625E6">
      <w:pPr>
        <w:widowControl/>
        <w:spacing w:line="520" w:lineRule="exact"/>
        <w:jc w:val="center"/>
        <w:rPr>
          <w:rFonts w:hint="eastAsia" w:ascii="方正小标宋_GBK" w:hAnsi="方正小标宋_GBK" w:eastAsia="方正小标宋_GBK" w:cs="方正小标宋_GBK"/>
          <w:sz w:val="44"/>
          <w:szCs w:val="44"/>
          <w:highlight w:val="none"/>
          <w:lang w:val="en-US" w:eastAsia="zh-CN"/>
        </w:rPr>
      </w:pPr>
    </w:p>
    <w:p w14:paraId="354E9CC6">
      <w:pPr>
        <w:widowControl/>
        <w:spacing w:line="520" w:lineRule="exact"/>
        <w:jc w:val="center"/>
        <w:rPr>
          <w:rFonts w:hint="eastAsia" w:ascii="方正小标宋_GBK" w:hAnsi="方正小标宋_GBK" w:eastAsia="方正小标宋_GBK" w:cs="方正小标宋_GBK"/>
          <w:sz w:val="44"/>
          <w:szCs w:val="44"/>
          <w:highlight w:val="none"/>
          <w:lang w:val="en-US" w:eastAsia="zh-CN"/>
        </w:rPr>
      </w:pPr>
      <w:r>
        <w:rPr>
          <w:rFonts w:hint="eastAsia" w:ascii="方正小标宋_GBK" w:hAnsi="方正小标宋_GBK" w:eastAsia="方正小标宋_GBK" w:cs="方正小标宋_GBK"/>
          <w:sz w:val="44"/>
          <w:szCs w:val="44"/>
          <w:highlight w:val="none"/>
          <w:lang w:val="en-US" w:eastAsia="zh-CN"/>
        </w:rPr>
        <w:t>扬州市新业人力资源服务有限公司公开招聘工作人员岗位条件简介表</w:t>
      </w:r>
    </w:p>
    <w:tbl>
      <w:tblPr>
        <w:tblStyle w:val="3"/>
        <w:tblW w:w="1031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89"/>
        <w:gridCol w:w="1296"/>
        <w:gridCol w:w="929"/>
        <w:gridCol w:w="2230"/>
        <w:gridCol w:w="978"/>
        <w:gridCol w:w="1736"/>
        <w:gridCol w:w="978"/>
        <w:gridCol w:w="978"/>
      </w:tblGrid>
      <w:tr w14:paraId="68FCAE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1189" w:type="dxa"/>
            <w:vMerge w:val="restart"/>
            <w:vAlign w:val="center"/>
          </w:tcPr>
          <w:p w14:paraId="26D98438">
            <w:pPr>
              <w:widowControl/>
              <w:snapToGrid w:val="0"/>
              <w:spacing w:line="240" w:lineRule="auto"/>
              <w:ind w:left="0" w:leftChars="0" w:right="0" w:rightChars="0" w:firstLine="0" w:firstLineChars="0"/>
              <w:jc w:val="center"/>
              <w:rPr>
                <w:rFonts w:hint="eastAsia" w:ascii="黑体" w:hAnsi="黑体" w:eastAsia="黑体" w:cs="黑体"/>
                <w:b/>
                <w:sz w:val="32"/>
                <w:szCs w:val="32"/>
                <w:highlight w:val="none"/>
                <w:vertAlign w:val="baseline"/>
                <w:lang w:val="en-US" w:eastAsia="zh-CN"/>
              </w:rPr>
            </w:pPr>
            <w:r>
              <w:rPr>
                <w:rFonts w:hint="eastAsia" w:ascii="黑体" w:hAnsi="黑体" w:eastAsia="黑体" w:cs="黑体"/>
                <w:b/>
                <w:sz w:val="32"/>
                <w:szCs w:val="32"/>
                <w:highlight w:val="none"/>
                <w:vertAlign w:val="baseline"/>
                <w:lang w:val="en-US" w:eastAsia="zh-CN"/>
              </w:rPr>
              <w:t>招聘岗位序号</w:t>
            </w:r>
          </w:p>
        </w:tc>
        <w:tc>
          <w:tcPr>
            <w:tcW w:w="1296" w:type="dxa"/>
            <w:vMerge w:val="restart"/>
            <w:vAlign w:val="center"/>
          </w:tcPr>
          <w:p w14:paraId="0B8D6680">
            <w:pPr>
              <w:widowControl/>
              <w:snapToGrid w:val="0"/>
              <w:spacing w:line="240" w:lineRule="auto"/>
              <w:ind w:left="0" w:leftChars="0" w:right="0" w:rightChars="0" w:firstLine="0" w:firstLineChars="0"/>
              <w:jc w:val="center"/>
              <w:rPr>
                <w:rFonts w:hint="eastAsia" w:ascii="黑体" w:hAnsi="黑体" w:eastAsia="黑体" w:cs="黑体"/>
                <w:b/>
                <w:sz w:val="32"/>
                <w:szCs w:val="32"/>
                <w:highlight w:val="none"/>
                <w:vertAlign w:val="baseline"/>
                <w:lang w:val="en-US" w:eastAsia="zh-CN"/>
              </w:rPr>
            </w:pPr>
            <w:r>
              <w:rPr>
                <w:rFonts w:hint="eastAsia" w:ascii="黑体" w:hAnsi="黑体" w:eastAsia="黑体" w:cs="黑体"/>
                <w:b/>
                <w:sz w:val="32"/>
                <w:szCs w:val="32"/>
                <w:highlight w:val="none"/>
                <w:vertAlign w:val="baseline"/>
                <w:lang w:val="en-US" w:eastAsia="zh-CN"/>
              </w:rPr>
              <w:t>拟聘岗位简介</w:t>
            </w:r>
          </w:p>
        </w:tc>
        <w:tc>
          <w:tcPr>
            <w:tcW w:w="0" w:type="auto"/>
            <w:vMerge w:val="restart"/>
            <w:vAlign w:val="center"/>
          </w:tcPr>
          <w:p w14:paraId="4604BF72">
            <w:pPr>
              <w:widowControl/>
              <w:snapToGrid w:val="0"/>
              <w:spacing w:line="240" w:lineRule="auto"/>
              <w:ind w:left="0" w:leftChars="0" w:right="0" w:rightChars="0" w:firstLine="0" w:firstLineChars="0"/>
              <w:jc w:val="center"/>
              <w:rPr>
                <w:rFonts w:hint="eastAsia" w:ascii="黑体" w:hAnsi="黑体" w:eastAsia="黑体" w:cs="黑体"/>
                <w:b/>
                <w:sz w:val="32"/>
                <w:szCs w:val="32"/>
                <w:highlight w:val="none"/>
                <w:vertAlign w:val="baseline"/>
                <w:lang w:val="en-US" w:eastAsia="zh-CN"/>
              </w:rPr>
            </w:pPr>
            <w:r>
              <w:rPr>
                <w:rFonts w:hint="eastAsia" w:ascii="黑体" w:hAnsi="黑体" w:eastAsia="黑体" w:cs="黑体"/>
                <w:b/>
                <w:sz w:val="32"/>
                <w:szCs w:val="32"/>
                <w:highlight w:val="none"/>
                <w:vertAlign w:val="baseline"/>
                <w:lang w:val="en-US" w:eastAsia="zh-CN"/>
              </w:rPr>
              <w:t>招聘人数</w:t>
            </w:r>
          </w:p>
        </w:tc>
        <w:tc>
          <w:tcPr>
            <w:tcW w:w="6900" w:type="dxa"/>
            <w:gridSpan w:val="5"/>
            <w:vAlign w:val="center"/>
          </w:tcPr>
          <w:p w14:paraId="547BFA52">
            <w:pPr>
              <w:widowControl/>
              <w:snapToGrid w:val="0"/>
              <w:spacing w:line="240" w:lineRule="auto"/>
              <w:ind w:left="0" w:leftChars="0" w:right="0" w:rightChars="0" w:firstLine="0" w:firstLineChars="0"/>
              <w:jc w:val="center"/>
              <w:rPr>
                <w:rFonts w:hint="eastAsia" w:ascii="黑体" w:hAnsi="黑体" w:eastAsia="黑体" w:cs="黑体"/>
                <w:b/>
                <w:sz w:val="32"/>
                <w:szCs w:val="32"/>
                <w:highlight w:val="none"/>
                <w:vertAlign w:val="baseline"/>
                <w:lang w:val="en-US" w:eastAsia="zh-CN"/>
              </w:rPr>
            </w:pPr>
            <w:r>
              <w:rPr>
                <w:rFonts w:hint="eastAsia" w:ascii="黑体" w:hAnsi="黑体" w:eastAsia="黑体" w:cs="黑体"/>
                <w:b/>
                <w:sz w:val="32"/>
                <w:szCs w:val="32"/>
                <w:highlight w:val="none"/>
                <w:vertAlign w:val="baseline"/>
                <w:lang w:val="en-US" w:eastAsia="zh-CN"/>
              </w:rPr>
              <w:t>资格要求</w:t>
            </w:r>
          </w:p>
        </w:tc>
      </w:tr>
      <w:tr w14:paraId="3CC506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1189" w:type="dxa"/>
            <w:vMerge w:val="continue"/>
            <w:vAlign w:val="center"/>
          </w:tcPr>
          <w:p w14:paraId="1D08B71A">
            <w:pPr>
              <w:widowControl/>
              <w:snapToGrid w:val="0"/>
              <w:spacing w:line="240" w:lineRule="auto"/>
              <w:ind w:left="0" w:leftChars="0" w:right="0" w:rightChars="0" w:firstLine="0" w:firstLineChars="0"/>
              <w:jc w:val="center"/>
              <w:rPr>
                <w:rFonts w:hint="eastAsia" w:ascii="黑体" w:hAnsi="黑体" w:eastAsia="黑体" w:cs="黑体"/>
                <w:b/>
                <w:sz w:val="32"/>
                <w:szCs w:val="32"/>
                <w:highlight w:val="none"/>
                <w:vertAlign w:val="baseline"/>
                <w:lang w:val="en-US" w:eastAsia="zh-CN"/>
              </w:rPr>
            </w:pPr>
          </w:p>
        </w:tc>
        <w:tc>
          <w:tcPr>
            <w:tcW w:w="1296" w:type="dxa"/>
            <w:vMerge w:val="continue"/>
            <w:vAlign w:val="center"/>
          </w:tcPr>
          <w:p w14:paraId="60EC8062">
            <w:pPr>
              <w:widowControl/>
              <w:snapToGrid w:val="0"/>
              <w:spacing w:line="240" w:lineRule="auto"/>
              <w:ind w:left="0" w:leftChars="0" w:right="0" w:rightChars="0" w:firstLine="0" w:firstLineChars="0"/>
              <w:jc w:val="center"/>
              <w:rPr>
                <w:rFonts w:hint="eastAsia" w:ascii="黑体" w:hAnsi="黑体" w:eastAsia="黑体" w:cs="黑体"/>
                <w:b/>
                <w:sz w:val="32"/>
                <w:szCs w:val="32"/>
                <w:highlight w:val="none"/>
                <w:vertAlign w:val="baseline"/>
                <w:lang w:val="en-US" w:eastAsia="zh-CN"/>
              </w:rPr>
            </w:pPr>
          </w:p>
        </w:tc>
        <w:tc>
          <w:tcPr>
            <w:tcW w:w="0" w:type="auto"/>
            <w:vMerge w:val="continue"/>
            <w:vAlign w:val="center"/>
          </w:tcPr>
          <w:p w14:paraId="46447B33">
            <w:pPr>
              <w:widowControl/>
              <w:snapToGrid w:val="0"/>
              <w:spacing w:line="240" w:lineRule="auto"/>
              <w:ind w:left="0" w:leftChars="0" w:right="0" w:rightChars="0" w:firstLine="0" w:firstLineChars="0"/>
              <w:jc w:val="center"/>
              <w:rPr>
                <w:rFonts w:hint="eastAsia" w:ascii="黑体" w:hAnsi="黑体" w:eastAsia="黑体" w:cs="黑体"/>
                <w:b/>
                <w:sz w:val="32"/>
                <w:szCs w:val="32"/>
                <w:highlight w:val="none"/>
                <w:vertAlign w:val="baseline"/>
                <w:lang w:val="en-US" w:eastAsia="zh-CN"/>
              </w:rPr>
            </w:pPr>
          </w:p>
        </w:tc>
        <w:tc>
          <w:tcPr>
            <w:tcW w:w="0" w:type="auto"/>
            <w:vAlign w:val="center"/>
          </w:tcPr>
          <w:p w14:paraId="61DE4D36">
            <w:pPr>
              <w:widowControl/>
              <w:snapToGrid w:val="0"/>
              <w:spacing w:line="240" w:lineRule="auto"/>
              <w:ind w:left="0" w:leftChars="0" w:right="0" w:rightChars="0" w:firstLine="0" w:firstLineChars="0"/>
              <w:jc w:val="center"/>
              <w:rPr>
                <w:rFonts w:hint="eastAsia" w:ascii="黑体" w:hAnsi="黑体" w:eastAsia="黑体" w:cs="黑体"/>
                <w:b/>
                <w:sz w:val="32"/>
                <w:szCs w:val="32"/>
                <w:highlight w:val="none"/>
                <w:vertAlign w:val="baseline"/>
                <w:lang w:val="en-US" w:eastAsia="zh-CN"/>
              </w:rPr>
            </w:pPr>
            <w:r>
              <w:rPr>
                <w:rFonts w:hint="eastAsia" w:ascii="黑体" w:hAnsi="黑体" w:eastAsia="黑体" w:cs="黑体"/>
                <w:b/>
                <w:sz w:val="32"/>
                <w:szCs w:val="32"/>
                <w:highlight w:val="none"/>
                <w:vertAlign w:val="baseline"/>
                <w:lang w:val="en-US" w:eastAsia="zh-CN"/>
              </w:rPr>
              <w:t>年龄</w:t>
            </w:r>
          </w:p>
        </w:tc>
        <w:tc>
          <w:tcPr>
            <w:tcW w:w="978" w:type="dxa"/>
            <w:vAlign w:val="center"/>
          </w:tcPr>
          <w:p w14:paraId="3A00EF45">
            <w:pPr>
              <w:widowControl/>
              <w:snapToGrid w:val="0"/>
              <w:spacing w:line="240" w:lineRule="auto"/>
              <w:ind w:left="0" w:leftChars="0" w:right="0" w:rightChars="0" w:firstLine="0" w:firstLineChars="0"/>
              <w:jc w:val="center"/>
              <w:rPr>
                <w:rFonts w:hint="eastAsia" w:ascii="黑体" w:hAnsi="黑体" w:eastAsia="黑体" w:cs="黑体"/>
                <w:b/>
                <w:sz w:val="32"/>
                <w:szCs w:val="32"/>
                <w:highlight w:val="none"/>
                <w:vertAlign w:val="baseline"/>
                <w:lang w:val="en-US" w:eastAsia="zh-CN"/>
              </w:rPr>
            </w:pPr>
            <w:r>
              <w:rPr>
                <w:rFonts w:hint="eastAsia" w:ascii="黑体" w:hAnsi="黑体" w:eastAsia="黑体" w:cs="黑体"/>
                <w:b/>
                <w:sz w:val="32"/>
                <w:szCs w:val="32"/>
                <w:highlight w:val="none"/>
                <w:vertAlign w:val="baseline"/>
                <w:lang w:val="en-US" w:eastAsia="zh-CN"/>
              </w:rPr>
              <w:t>学历</w:t>
            </w:r>
          </w:p>
        </w:tc>
        <w:tc>
          <w:tcPr>
            <w:tcW w:w="1736" w:type="dxa"/>
            <w:vAlign w:val="center"/>
          </w:tcPr>
          <w:p w14:paraId="2040A364">
            <w:pPr>
              <w:widowControl/>
              <w:snapToGrid w:val="0"/>
              <w:spacing w:line="240" w:lineRule="auto"/>
              <w:ind w:left="0" w:leftChars="0" w:right="0" w:rightChars="0" w:firstLine="0" w:firstLineChars="0"/>
              <w:jc w:val="center"/>
              <w:rPr>
                <w:rFonts w:hint="eastAsia" w:ascii="黑体" w:hAnsi="黑体" w:eastAsia="黑体" w:cs="黑体"/>
                <w:b/>
                <w:sz w:val="32"/>
                <w:szCs w:val="32"/>
                <w:highlight w:val="none"/>
                <w:vertAlign w:val="baseline"/>
                <w:lang w:val="en-US" w:eastAsia="zh-CN"/>
              </w:rPr>
            </w:pPr>
            <w:r>
              <w:rPr>
                <w:rFonts w:hint="eastAsia" w:ascii="黑体" w:hAnsi="黑体" w:eastAsia="黑体" w:cs="黑体"/>
                <w:b/>
                <w:sz w:val="32"/>
                <w:szCs w:val="32"/>
                <w:highlight w:val="none"/>
                <w:vertAlign w:val="baseline"/>
                <w:lang w:val="en-US" w:eastAsia="zh-CN"/>
              </w:rPr>
              <w:t>专业</w:t>
            </w:r>
          </w:p>
        </w:tc>
        <w:tc>
          <w:tcPr>
            <w:tcW w:w="978" w:type="dxa"/>
            <w:vAlign w:val="center"/>
          </w:tcPr>
          <w:p w14:paraId="42AED382">
            <w:pPr>
              <w:widowControl/>
              <w:snapToGrid w:val="0"/>
              <w:spacing w:line="240" w:lineRule="auto"/>
              <w:ind w:left="0" w:leftChars="0" w:right="0" w:rightChars="0" w:firstLine="0" w:firstLineChars="0"/>
              <w:jc w:val="center"/>
              <w:rPr>
                <w:rFonts w:hint="eastAsia" w:ascii="黑体" w:hAnsi="黑体" w:eastAsia="黑体" w:cs="黑体"/>
                <w:b/>
                <w:sz w:val="32"/>
                <w:szCs w:val="32"/>
                <w:highlight w:val="none"/>
                <w:vertAlign w:val="baseline"/>
                <w:lang w:val="en-US" w:eastAsia="zh-CN"/>
              </w:rPr>
            </w:pPr>
            <w:r>
              <w:rPr>
                <w:rFonts w:hint="eastAsia" w:ascii="黑体" w:hAnsi="黑体" w:eastAsia="黑体" w:cs="黑体"/>
                <w:b/>
                <w:sz w:val="32"/>
                <w:szCs w:val="32"/>
                <w:highlight w:val="none"/>
                <w:vertAlign w:val="baseline"/>
                <w:lang w:val="en-US" w:eastAsia="zh-CN"/>
              </w:rPr>
              <w:t>职称</w:t>
            </w:r>
          </w:p>
        </w:tc>
        <w:tc>
          <w:tcPr>
            <w:tcW w:w="978" w:type="dxa"/>
            <w:vAlign w:val="center"/>
          </w:tcPr>
          <w:p w14:paraId="2492D4AB">
            <w:pPr>
              <w:widowControl/>
              <w:snapToGrid w:val="0"/>
              <w:spacing w:line="240" w:lineRule="auto"/>
              <w:ind w:left="0" w:leftChars="0" w:right="0" w:rightChars="0" w:firstLine="0" w:firstLineChars="0"/>
              <w:jc w:val="center"/>
              <w:rPr>
                <w:rFonts w:hint="eastAsia" w:ascii="黑体" w:hAnsi="黑体" w:eastAsia="黑体" w:cs="黑体"/>
                <w:b/>
                <w:sz w:val="32"/>
                <w:szCs w:val="32"/>
                <w:highlight w:val="none"/>
                <w:vertAlign w:val="baseline"/>
                <w:lang w:val="en-US" w:eastAsia="zh-CN"/>
              </w:rPr>
            </w:pPr>
            <w:r>
              <w:rPr>
                <w:rFonts w:hint="eastAsia" w:ascii="黑体" w:hAnsi="黑体" w:eastAsia="黑体" w:cs="黑体"/>
                <w:b/>
                <w:sz w:val="32"/>
                <w:szCs w:val="32"/>
                <w:highlight w:val="none"/>
                <w:vertAlign w:val="baseline"/>
                <w:lang w:val="en-US" w:eastAsia="zh-CN"/>
              </w:rPr>
              <w:t>其他</w:t>
            </w:r>
          </w:p>
        </w:tc>
      </w:tr>
      <w:tr w14:paraId="5EEADE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189" w:type="dxa"/>
            <w:vAlign w:val="center"/>
          </w:tcPr>
          <w:p w14:paraId="0D22EE0E">
            <w:pPr>
              <w:widowControl/>
              <w:snapToGrid w:val="0"/>
              <w:spacing w:line="240" w:lineRule="auto"/>
              <w:ind w:left="0" w:leftChars="0" w:right="0" w:rightChars="0" w:firstLine="0" w:firstLineChars="0"/>
              <w:jc w:val="center"/>
              <w:rPr>
                <w:rFonts w:hint="eastAsia" w:ascii="仿宋_GB2312" w:hAnsi="仿宋_GB2312" w:eastAsia="仿宋_GB2312" w:cs="仿宋_GB2312"/>
                <w:sz w:val="28"/>
                <w:szCs w:val="28"/>
                <w:highlight w:val="none"/>
                <w:vertAlign w:val="baseline"/>
                <w:lang w:val="en-US" w:eastAsia="zh-CN"/>
              </w:rPr>
            </w:pPr>
            <w:r>
              <w:rPr>
                <w:rFonts w:hint="eastAsia" w:ascii="仿宋_GB2312" w:hAnsi="仿宋_GB2312" w:eastAsia="仿宋_GB2312" w:cs="仿宋_GB2312"/>
                <w:sz w:val="28"/>
                <w:szCs w:val="28"/>
                <w:highlight w:val="none"/>
                <w:vertAlign w:val="baseline"/>
                <w:lang w:val="en-US" w:eastAsia="zh-CN"/>
              </w:rPr>
              <w:t>1</w:t>
            </w:r>
          </w:p>
        </w:tc>
        <w:tc>
          <w:tcPr>
            <w:tcW w:w="1296" w:type="dxa"/>
            <w:vAlign w:val="center"/>
          </w:tcPr>
          <w:p w14:paraId="2E106C48">
            <w:pPr>
              <w:widowControl/>
              <w:snapToGrid w:val="0"/>
              <w:spacing w:line="240" w:lineRule="auto"/>
              <w:ind w:left="0" w:leftChars="0" w:right="0" w:rightChars="0" w:firstLine="0" w:firstLineChars="0"/>
              <w:jc w:val="center"/>
              <w:rPr>
                <w:rFonts w:hint="default" w:ascii="仿宋_GB2312" w:hAnsi="仿宋_GB2312" w:eastAsia="仿宋_GB2312" w:cs="仿宋_GB2312"/>
                <w:sz w:val="28"/>
                <w:szCs w:val="28"/>
                <w:highlight w:val="none"/>
                <w:vertAlign w:val="baseline"/>
                <w:lang w:val="en-US" w:eastAsia="zh-CN"/>
              </w:rPr>
            </w:pPr>
            <w:r>
              <w:rPr>
                <w:rFonts w:hint="eastAsia" w:ascii="仿宋_GB2312" w:hAnsi="仿宋_GB2312" w:eastAsia="仿宋_GB2312" w:cs="仿宋_GB2312"/>
                <w:sz w:val="28"/>
                <w:szCs w:val="28"/>
                <w:highlight w:val="none"/>
                <w:vertAlign w:val="baseline"/>
                <w:lang w:val="en-US" w:eastAsia="zh-CN"/>
              </w:rPr>
              <w:t>业务岗</w:t>
            </w:r>
          </w:p>
        </w:tc>
        <w:tc>
          <w:tcPr>
            <w:tcW w:w="0" w:type="auto"/>
            <w:vAlign w:val="center"/>
          </w:tcPr>
          <w:p w14:paraId="139E3A31">
            <w:pPr>
              <w:widowControl/>
              <w:snapToGrid w:val="0"/>
              <w:spacing w:line="240" w:lineRule="auto"/>
              <w:ind w:left="0" w:leftChars="0" w:right="0" w:rightChars="0" w:firstLine="0" w:firstLineChars="0"/>
              <w:jc w:val="center"/>
              <w:rPr>
                <w:rFonts w:hint="default" w:ascii="仿宋_GB2312" w:hAnsi="仿宋_GB2312" w:eastAsia="仿宋_GB2312" w:cs="仿宋_GB2312"/>
                <w:sz w:val="28"/>
                <w:szCs w:val="28"/>
                <w:highlight w:val="none"/>
                <w:vertAlign w:val="baseline"/>
                <w:lang w:val="en-US" w:eastAsia="zh-CN"/>
              </w:rPr>
            </w:pPr>
            <w:r>
              <w:rPr>
                <w:rFonts w:hint="eastAsia" w:ascii="仿宋_GB2312" w:hAnsi="仿宋_GB2312" w:eastAsia="仿宋_GB2312" w:cs="仿宋_GB2312"/>
                <w:sz w:val="28"/>
                <w:szCs w:val="28"/>
                <w:highlight w:val="none"/>
                <w:vertAlign w:val="baseline"/>
                <w:lang w:val="en-US" w:eastAsia="zh-CN"/>
              </w:rPr>
              <w:t>1</w:t>
            </w:r>
          </w:p>
        </w:tc>
        <w:tc>
          <w:tcPr>
            <w:tcW w:w="0" w:type="auto"/>
            <w:vAlign w:val="center"/>
          </w:tcPr>
          <w:p w14:paraId="4A800E84">
            <w:pPr>
              <w:widowControl/>
              <w:snapToGrid w:val="0"/>
              <w:spacing w:line="240" w:lineRule="auto"/>
              <w:ind w:left="0" w:leftChars="0" w:right="0" w:rightChars="0" w:firstLine="0" w:firstLineChars="0"/>
              <w:jc w:val="left"/>
              <w:rPr>
                <w:rFonts w:hint="eastAsia" w:ascii="仿宋_GB2312" w:hAnsi="仿宋_GB2312" w:eastAsia="仿宋_GB2312" w:cs="仿宋_GB2312"/>
                <w:sz w:val="28"/>
                <w:szCs w:val="28"/>
                <w:highlight w:val="none"/>
                <w:vertAlign w:val="baseline"/>
                <w:lang w:val="en-US" w:eastAsia="zh-CN"/>
              </w:rPr>
            </w:pPr>
            <w:r>
              <w:rPr>
                <w:rFonts w:hint="eastAsia" w:ascii="仿宋_GB2312" w:hAnsi="仿宋_GB2312" w:eastAsia="仿宋_GB2312" w:cs="仿宋_GB2312"/>
                <w:sz w:val="28"/>
                <w:szCs w:val="28"/>
                <w:highlight w:val="none"/>
                <w:vertAlign w:val="baseline"/>
                <w:lang w:val="en-US" w:eastAsia="zh-CN"/>
              </w:rPr>
              <w:t>35周岁以下</w:t>
            </w:r>
          </w:p>
          <w:p w14:paraId="35DD2616">
            <w:pPr>
              <w:widowControl/>
              <w:snapToGrid w:val="0"/>
              <w:spacing w:line="240" w:lineRule="auto"/>
              <w:ind w:left="0" w:leftChars="0" w:right="0" w:rightChars="0" w:firstLine="0" w:firstLineChars="0"/>
              <w:jc w:val="left"/>
              <w:rPr>
                <w:rFonts w:hint="eastAsia" w:ascii="仿宋_GB2312" w:hAnsi="仿宋_GB2312" w:eastAsia="仿宋_GB2312" w:cs="仿宋_GB2312"/>
                <w:sz w:val="28"/>
                <w:szCs w:val="28"/>
                <w:highlight w:val="none"/>
                <w:vertAlign w:val="baseline"/>
                <w:lang w:val="en-US" w:eastAsia="zh-CN"/>
              </w:rPr>
            </w:pPr>
            <w:r>
              <w:rPr>
                <w:rFonts w:hint="eastAsia" w:ascii="仿宋_GB2312" w:hAnsi="仿宋_GB2312" w:eastAsia="仿宋_GB2312" w:cs="仿宋_GB2312"/>
                <w:sz w:val="28"/>
                <w:szCs w:val="28"/>
                <w:highlight w:val="none"/>
                <w:vertAlign w:val="baseline"/>
                <w:lang w:val="en-US" w:eastAsia="zh-CN"/>
              </w:rPr>
              <w:t>（1990年10月12日后出生）</w:t>
            </w:r>
          </w:p>
        </w:tc>
        <w:tc>
          <w:tcPr>
            <w:tcW w:w="978" w:type="dxa"/>
            <w:vAlign w:val="center"/>
          </w:tcPr>
          <w:p w14:paraId="462B6595">
            <w:pPr>
              <w:widowControl/>
              <w:snapToGrid w:val="0"/>
              <w:spacing w:line="240" w:lineRule="auto"/>
              <w:ind w:left="0" w:leftChars="0" w:right="0" w:rightChars="0" w:firstLine="0" w:firstLineChars="0"/>
              <w:jc w:val="center"/>
              <w:rPr>
                <w:rFonts w:hint="eastAsia" w:ascii="仿宋_GB2312" w:hAnsi="仿宋_GB2312" w:eastAsia="仿宋_GB2312" w:cs="仿宋_GB2312"/>
                <w:sz w:val="28"/>
                <w:szCs w:val="28"/>
                <w:highlight w:val="none"/>
                <w:vertAlign w:val="baseline"/>
                <w:lang w:val="en-US" w:eastAsia="zh-CN"/>
              </w:rPr>
            </w:pPr>
            <w:r>
              <w:rPr>
                <w:rFonts w:hint="eastAsia" w:ascii="仿宋_GB2312" w:hAnsi="仿宋_GB2312" w:eastAsia="仿宋_GB2312" w:cs="仿宋_GB2312"/>
                <w:sz w:val="28"/>
                <w:szCs w:val="28"/>
                <w:highlight w:val="none"/>
                <w:vertAlign w:val="baseline"/>
                <w:lang w:val="en-US" w:eastAsia="zh-CN"/>
              </w:rPr>
              <w:t>本科</w:t>
            </w:r>
          </w:p>
          <w:p w14:paraId="6F847603">
            <w:pPr>
              <w:widowControl/>
              <w:snapToGrid w:val="0"/>
              <w:spacing w:line="240" w:lineRule="auto"/>
              <w:ind w:left="0" w:leftChars="0" w:right="0" w:rightChars="0" w:firstLine="0" w:firstLineChars="0"/>
              <w:jc w:val="center"/>
              <w:rPr>
                <w:rFonts w:hint="eastAsia" w:ascii="仿宋_GB2312" w:hAnsi="仿宋_GB2312" w:eastAsia="仿宋_GB2312" w:cs="仿宋_GB2312"/>
                <w:sz w:val="28"/>
                <w:szCs w:val="28"/>
                <w:highlight w:val="none"/>
                <w:vertAlign w:val="baseline"/>
                <w:lang w:val="en-US" w:eastAsia="zh-CN"/>
              </w:rPr>
            </w:pPr>
            <w:r>
              <w:rPr>
                <w:rFonts w:hint="eastAsia" w:ascii="仿宋_GB2312" w:hAnsi="仿宋_GB2312" w:eastAsia="仿宋_GB2312" w:cs="仿宋_GB2312"/>
                <w:sz w:val="28"/>
                <w:szCs w:val="28"/>
                <w:highlight w:val="none"/>
                <w:vertAlign w:val="baseline"/>
                <w:lang w:val="en-US" w:eastAsia="zh-CN"/>
              </w:rPr>
              <w:t>学历</w:t>
            </w:r>
          </w:p>
        </w:tc>
        <w:tc>
          <w:tcPr>
            <w:tcW w:w="1736" w:type="dxa"/>
            <w:vAlign w:val="center"/>
          </w:tcPr>
          <w:p w14:paraId="193293B5">
            <w:pPr>
              <w:widowControl/>
              <w:snapToGrid w:val="0"/>
              <w:spacing w:line="240" w:lineRule="auto"/>
              <w:ind w:left="0" w:leftChars="0" w:right="0" w:rightChars="0" w:firstLine="0" w:firstLineChars="0"/>
              <w:jc w:val="left"/>
              <w:rPr>
                <w:rFonts w:hint="eastAsia" w:ascii="仿宋_GB2312" w:hAnsi="仿宋_GB2312" w:eastAsia="仿宋_GB2312" w:cs="仿宋_GB2312"/>
                <w:sz w:val="28"/>
                <w:szCs w:val="28"/>
                <w:highlight w:val="none"/>
                <w:vertAlign w:val="baseline"/>
                <w:lang w:val="en-US" w:eastAsia="zh-CN"/>
              </w:rPr>
            </w:pPr>
            <w:r>
              <w:rPr>
                <w:rFonts w:hint="eastAsia" w:ascii="仿宋_GB2312" w:hAnsi="仿宋_GB2312" w:eastAsia="仿宋_GB2312" w:cs="仿宋_GB2312"/>
                <w:sz w:val="28"/>
                <w:szCs w:val="28"/>
                <w:highlight w:val="none"/>
                <w:vertAlign w:val="baseline"/>
                <w:lang w:val="en-US" w:eastAsia="zh-CN"/>
              </w:rPr>
              <w:t>林业类</w:t>
            </w:r>
          </w:p>
        </w:tc>
        <w:tc>
          <w:tcPr>
            <w:tcW w:w="978" w:type="dxa"/>
            <w:vAlign w:val="center"/>
          </w:tcPr>
          <w:p w14:paraId="48B9879B">
            <w:pPr>
              <w:widowControl/>
              <w:snapToGrid w:val="0"/>
              <w:spacing w:line="240" w:lineRule="auto"/>
              <w:ind w:left="0" w:leftChars="0" w:right="0" w:rightChars="0" w:firstLine="0" w:firstLineChars="0"/>
              <w:jc w:val="center"/>
              <w:rPr>
                <w:rFonts w:hint="eastAsia" w:ascii="仿宋_GB2312" w:hAnsi="仿宋_GB2312" w:eastAsia="仿宋_GB2312" w:cs="仿宋_GB2312"/>
                <w:sz w:val="28"/>
                <w:szCs w:val="28"/>
                <w:highlight w:val="none"/>
                <w:vertAlign w:val="baseline"/>
                <w:lang w:val="en-US" w:eastAsia="zh-CN"/>
              </w:rPr>
            </w:pPr>
            <w:r>
              <w:rPr>
                <w:rFonts w:hint="eastAsia" w:ascii="仿宋_GB2312" w:hAnsi="仿宋_GB2312" w:eastAsia="仿宋_GB2312" w:cs="仿宋_GB2312"/>
                <w:sz w:val="28"/>
                <w:szCs w:val="28"/>
                <w:highlight w:val="none"/>
                <w:vertAlign w:val="baseline"/>
                <w:lang w:val="en-US" w:eastAsia="zh-CN"/>
              </w:rPr>
              <w:t>不限</w:t>
            </w:r>
          </w:p>
        </w:tc>
        <w:tc>
          <w:tcPr>
            <w:tcW w:w="978" w:type="dxa"/>
            <w:vAlign w:val="center"/>
          </w:tcPr>
          <w:p w14:paraId="607C0275">
            <w:pPr>
              <w:widowControl/>
              <w:snapToGrid w:val="0"/>
              <w:spacing w:line="240" w:lineRule="auto"/>
              <w:ind w:left="0" w:leftChars="0" w:right="0" w:rightChars="0" w:firstLine="0" w:firstLineChars="0"/>
              <w:jc w:val="center"/>
              <w:rPr>
                <w:rFonts w:hint="eastAsia" w:ascii="仿宋_GB2312" w:hAnsi="仿宋_GB2312" w:eastAsia="仿宋_GB2312" w:cs="仿宋_GB2312"/>
                <w:sz w:val="28"/>
                <w:szCs w:val="28"/>
                <w:highlight w:val="none"/>
                <w:vertAlign w:val="baseline"/>
                <w:lang w:val="en-US" w:eastAsia="zh-CN"/>
              </w:rPr>
            </w:pPr>
          </w:p>
        </w:tc>
      </w:tr>
      <w:tr w14:paraId="04265F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189" w:type="dxa"/>
            <w:vAlign w:val="center"/>
          </w:tcPr>
          <w:p w14:paraId="34CA62D0">
            <w:pPr>
              <w:widowControl/>
              <w:snapToGrid w:val="0"/>
              <w:spacing w:line="240" w:lineRule="auto"/>
              <w:ind w:left="0" w:leftChars="0" w:right="0" w:rightChars="0" w:firstLine="0" w:firstLineChars="0"/>
              <w:jc w:val="center"/>
              <w:rPr>
                <w:rFonts w:hint="eastAsia" w:ascii="仿宋_GB2312" w:hAnsi="仿宋_GB2312" w:eastAsia="仿宋_GB2312" w:cs="仿宋_GB2312"/>
                <w:sz w:val="28"/>
                <w:szCs w:val="28"/>
                <w:highlight w:val="none"/>
                <w:vertAlign w:val="baseline"/>
                <w:lang w:val="en-US" w:eastAsia="zh-CN"/>
              </w:rPr>
            </w:pPr>
            <w:r>
              <w:rPr>
                <w:rFonts w:hint="eastAsia" w:ascii="仿宋_GB2312" w:hAnsi="仿宋_GB2312" w:eastAsia="仿宋_GB2312" w:cs="仿宋_GB2312"/>
                <w:sz w:val="28"/>
                <w:szCs w:val="28"/>
                <w:highlight w:val="none"/>
                <w:vertAlign w:val="baseline"/>
                <w:lang w:val="en-US" w:eastAsia="zh-CN"/>
              </w:rPr>
              <w:t>2</w:t>
            </w:r>
          </w:p>
        </w:tc>
        <w:tc>
          <w:tcPr>
            <w:tcW w:w="1296" w:type="dxa"/>
            <w:vAlign w:val="center"/>
          </w:tcPr>
          <w:p w14:paraId="4E55D7F0">
            <w:pPr>
              <w:widowControl/>
              <w:snapToGrid w:val="0"/>
              <w:spacing w:line="240" w:lineRule="auto"/>
              <w:ind w:left="0" w:leftChars="0" w:right="0" w:rightChars="0" w:firstLine="0" w:firstLineChars="0"/>
              <w:jc w:val="center"/>
              <w:rPr>
                <w:rFonts w:hint="eastAsia" w:ascii="仿宋_GB2312" w:hAnsi="仿宋_GB2312" w:eastAsia="仿宋_GB2312" w:cs="仿宋_GB2312"/>
                <w:sz w:val="28"/>
                <w:szCs w:val="28"/>
                <w:highlight w:val="none"/>
                <w:vertAlign w:val="baseline"/>
                <w:lang w:val="en-US" w:eastAsia="zh-CN"/>
              </w:rPr>
            </w:pPr>
            <w:r>
              <w:rPr>
                <w:rFonts w:hint="eastAsia" w:ascii="仿宋_GB2312" w:hAnsi="仿宋_GB2312" w:eastAsia="仿宋_GB2312" w:cs="仿宋_GB2312"/>
                <w:sz w:val="28"/>
                <w:szCs w:val="28"/>
                <w:highlight w:val="none"/>
                <w:vertAlign w:val="baseline"/>
                <w:lang w:val="en-US" w:eastAsia="zh-CN"/>
              </w:rPr>
              <w:t>业务岗</w:t>
            </w:r>
          </w:p>
        </w:tc>
        <w:tc>
          <w:tcPr>
            <w:tcW w:w="929" w:type="dxa"/>
            <w:vAlign w:val="center"/>
          </w:tcPr>
          <w:p w14:paraId="6F9107E7">
            <w:pPr>
              <w:widowControl/>
              <w:snapToGrid w:val="0"/>
              <w:spacing w:line="240" w:lineRule="auto"/>
              <w:ind w:left="0" w:leftChars="0" w:right="0" w:rightChars="0" w:firstLine="0" w:firstLineChars="0"/>
              <w:jc w:val="center"/>
              <w:rPr>
                <w:rFonts w:hint="default" w:ascii="仿宋_GB2312" w:hAnsi="仿宋_GB2312" w:eastAsia="仿宋_GB2312" w:cs="仿宋_GB2312"/>
                <w:sz w:val="28"/>
                <w:szCs w:val="28"/>
                <w:highlight w:val="none"/>
                <w:vertAlign w:val="baseline"/>
                <w:lang w:val="en-US" w:eastAsia="zh-CN"/>
              </w:rPr>
            </w:pPr>
            <w:r>
              <w:rPr>
                <w:rFonts w:hint="eastAsia" w:ascii="仿宋_GB2312" w:hAnsi="仿宋_GB2312" w:eastAsia="仿宋_GB2312" w:cs="仿宋_GB2312"/>
                <w:sz w:val="28"/>
                <w:szCs w:val="28"/>
                <w:highlight w:val="none"/>
                <w:vertAlign w:val="baseline"/>
                <w:lang w:val="en-US" w:eastAsia="zh-CN"/>
              </w:rPr>
              <w:t>1</w:t>
            </w:r>
          </w:p>
        </w:tc>
        <w:tc>
          <w:tcPr>
            <w:tcW w:w="2230" w:type="dxa"/>
            <w:vAlign w:val="center"/>
          </w:tcPr>
          <w:p w14:paraId="07F81318">
            <w:pPr>
              <w:widowControl/>
              <w:snapToGrid w:val="0"/>
              <w:spacing w:line="240" w:lineRule="auto"/>
              <w:ind w:left="0" w:leftChars="0" w:right="0" w:rightChars="0" w:firstLine="0" w:firstLineChars="0"/>
              <w:jc w:val="left"/>
              <w:rPr>
                <w:rFonts w:hint="eastAsia" w:ascii="仿宋_GB2312" w:hAnsi="仿宋_GB2312" w:eastAsia="仿宋_GB2312" w:cs="仿宋_GB2312"/>
                <w:sz w:val="28"/>
                <w:szCs w:val="28"/>
                <w:highlight w:val="none"/>
                <w:vertAlign w:val="baseline"/>
                <w:lang w:val="en-US" w:eastAsia="zh-CN"/>
              </w:rPr>
            </w:pPr>
            <w:r>
              <w:rPr>
                <w:rFonts w:hint="eastAsia" w:ascii="仿宋_GB2312" w:hAnsi="仿宋_GB2312" w:eastAsia="仿宋_GB2312" w:cs="仿宋_GB2312"/>
                <w:sz w:val="28"/>
                <w:szCs w:val="28"/>
                <w:highlight w:val="none"/>
                <w:vertAlign w:val="baseline"/>
                <w:lang w:val="en-US" w:eastAsia="zh-CN"/>
              </w:rPr>
              <w:t>35周岁以下</w:t>
            </w:r>
          </w:p>
          <w:p w14:paraId="75DF37FF">
            <w:pPr>
              <w:widowControl/>
              <w:snapToGrid w:val="0"/>
              <w:spacing w:line="240" w:lineRule="auto"/>
              <w:ind w:left="0" w:leftChars="0" w:right="0" w:rightChars="0" w:firstLine="0" w:firstLineChars="0"/>
              <w:jc w:val="left"/>
              <w:rPr>
                <w:rFonts w:hint="eastAsia" w:ascii="仿宋_GB2312" w:hAnsi="仿宋_GB2312" w:eastAsia="仿宋_GB2312" w:cs="仿宋_GB2312"/>
                <w:sz w:val="28"/>
                <w:szCs w:val="28"/>
                <w:highlight w:val="none"/>
                <w:vertAlign w:val="baseline"/>
                <w:lang w:val="en-US" w:eastAsia="zh-CN"/>
              </w:rPr>
            </w:pPr>
            <w:r>
              <w:rPr>
                <w:rFonts w:hint="eastAsia" w:ascii="仿宋_GB2312" w:hAnsi="仿宋_GB2312" w:eastAsia="仿宋_GB2312" w:cs="仿宋_GB2312"/>
                <w:sz w:val="28"/>
                <w:szCs w:val="28"/>
                <w:highlight w:val="none"/>
                <w:vertAlign w:val="baseline"/>
                <w:lang w:val="en-US" w:eastAsia="zh-CN"/>
              </w:rPr>
              <w:t>（1990年10月12日后出生）</w:t>
            </w:r>
          </w:p>
        </w:tc>
        <w:tc>
          <w:tcPr>
            <w:tcW w:w="978" w:type="dxa"/>
            <w:vAlign w:val="center"/>
          </w:tcPr>
          <w:p w14:paraId="120B9DC7">
            <w:pPr>
              <w:widowControl/>
              <w:snapToGrid w:val="0"/>
              <w:spacing w:line="240" w:lineRule="auto"/>
              <w:ind w:left="0" w:leftChars="0" w:right="0" w:rightChars="0" w:firstLine="0" w:firstLineChars="0"/>
              <w:jc w:val="center"/>
              <w:rPr>
                <w:rFonts w:hint="eastAsia" w:ascii="仿宋_GB2312" w:hAnsi="仿宋_GB2312" w:eastAsia="仿宋_GB2312" w:cs="仿宋_GB2312"/>
                <w:sz w:val="28"/>
                <w:szCs w:val="28"/>
                <w:highlight w:val="none"/>
                <w:vertAlign w:val="baseline"/>
                <w:lang w:val="en-US" w:eastAsia="zh-CN"/>
              </w:rPr>
            </w:pPr>
            <w:r>
              <w:rPr>
                <w:rFonts w:hint="eastAsia" w:ascii="仿宋_GB2312" w:hAnsi="仿宋_GB2312" w:eastAsia="仿宋_GB2312" w:cs="仿宋_GB2312"/>
                <w:sz w:val="28"/>
                <w:szCs w:val="28"/>
                <w:highlight w:val="none"/>
                <w:vertAlign w:val="baseline"/>
                <w:lang w:val="en-US" w:eastAsia="zh-CN"/>
              </w:rPr>
              <w:t>本科</w:t>
            </w:r>
          </w:p>
          <w:p w14:paraId="3502D0CC">
            <w:pPr>
              <w:widowControl/>
              <w:snapToGrid w:val="0"/>
              <w:spacing w:line="240" w:lineRule="auto"/>
              <w:ind w:left="0" w:leftChars="0" w:right="0" w:rightChars="0" w:firstLine="0" w:firstLineChars="0"/>
              <w:jc w:val="center"/>
              <w:rPr>
                <w:rFonts w:hint="eastAsia" w:ascii="仿宋_GB2312" w:hAnsi="仿宋_GB2312" w:eastAsia="仿宋_GB2312" w:cs="仿宋_GB2312"/>
                <w:sz w:val="28"/>
                <w:szCs w:val="28"/>
                <w:highlight w:val="none"/>
                <w:vertAlign w:val="baseline"/>
                <w:lang w:val="en-US" w:eastAsia="zh-CN"/>
              </w:rPr>
            </w:pPr>
            <w:r>
              <w:rPr>
                <w:rFonts w:hint="eastAsia" w:ascii="仿宋_GB2312" w:hAnsi="仿宋_GB2312" w:eastAsia="仿宋_GB2312" w:cs="仿宋_GB2312"/>
                <w:sz w:val="28"/>
                <w:szCs w:val="28"/>
                <w:highlight w:val="none"/>
                <w:vertAlign w:val="baseline"/>
                <w:lang w:val="en-US" w:eastAsia="zh-CN"/>
              </w:rPr>
              <w:t>学历</w:t>
            </w:r>
          </w:p>
        </w:tc>
        <w:tc>
          <w:tcPr>
            <w:tcW w:w="1736" w:type="dxa"/>
            <w:vAlign w:val="center"/>
          </w:tcPr>
          <w:p w14:paraId="472A6DFC">
            <w:pPr>
              <w:widowControl/>
              <w:snapToGrid w:val="0"/>
              <w:spacing w:line="240" w:lineRule="auto"/>
              <w:ind w:left="0" w:leftChars="0" w:right="0" w:rightChars="0" w:firstLine="0" w:firstLineChars="0"/>
              <w:jc w:val="left"/>
              <w:rPr>
                <w:rFonts w:hint="eastAsia" w:ascii="仿宋_GB2312" w:hAnsi="仿宋_GB2312" w:eastAsia="仿宋_GB2312" w:cs="仿宋_GB2312"/>
                <w:sz w:val="28"/>
                <w:szCs w:val="28"/>
                <w:highlight w:val="none"/>
                <w:vertAlign w:val="baseline"/>
                <w:lang w:val="en-US" w:eastAsia="zh-CN"/>
              </w:rPr>
            </w:pPr>
            <w:r>
              <w:rPr>
                <w:rFonts w:hint="eastAsia" w:ascii="仿宋_GB2312" w:hAnsi="仿宋_GB2312" w:eastAsia="仿宋_GB2312" w:cs="仿宋_GB2312"/>
                <w:sz w:val="28"/>
                <w:szCs w:val="28"/>
                <w:highlight w:val="none"/>
                <w:vertAlign w:val="baseline"/>
                <w:lang w:val="en-US" w:eastAsia="zh-CN"/>
              </w:rPr>
              <w:t>建筑工程类</w:t>
            </w:r>
          </w:p>
        </w:tc>
        <w:tc>
          <w:tcPr>
            <w:tcW w:w="978" w:type="dxa"/>
            <w:vAlign w:val="center"/>
          </w:tcPr>
          <w:p w14:paraId="01B03D49">
            <w:pPr>
              <w:widowControl/>
              <w:snapToGrid w:val="0"/>
              <w:spacing w:line="240" w:lineRule="auto"/>
              <w:ind w:left="0" w:leftChars="0" w:right="0" w:rightChars="0" w:firstLine="0" w:firstLineChars="0"/>
              <w:jc w:val="center"/>
              <w:rPr>
                <w:rFonts w:hint="eastAsia" w:ascii="仿宋_GB2312" w:hAnsi="仿宋_GB2312" w:eastAsia="仿宋_GB2312" w:cs="仿宋_GB2312"/>
                <w:sz w:val="28"/>
                <w:szCs w:val="28"/>
                <w:highlight w:val="none"/>
                <w:vertAlign w:val="baseline"/>
                <w:lang w:val="en-US" w:eastAsia="zh-CN"/>
              </w:rPr>
            </w:pPr>
            <w:r>
              <w:rPr>
                <w:rFonts w:hint="eastAsia" w:ascii="仿宋_GB2312" w:hAnsi="仿宋_GB2312" w:eastAsia="仿宋_GB2312" w:cs="仿宋_GB2312"/>
                <w:sz w:val="28"/>
                <w:szCs w:val="28"/>
                <w:highlight w:val="none"/>
                <w:vertAlign w:val="baseline"/>
                <w:lang w:val="en-US" w:eastAsia="zh-CN"/>
              </w:rPr>
              <w:t>不限</w:t>
            </w:r>
          </w:p>
        </w:tc>
        <w:tc>
          <w:tcPr>
            <w:tcW w:w="978" w:type="dxa"/>
            <w:vAlign w:val="center"/>
          </w:tcPr>
          <w:p w14:paraId="27907A09">
            <w:pPr>
              <w:widowControl/>
              <w:snapToGrid w:val="0"/>
              <w:spacing w:line="240" w:lineRule="auto"/>
              <w:ind w:left="0" w:leftChars="0" w:right="0" w:rightChars="0" w:firstLine="0" w:firstLineChars="0"/>
              <w:jc w:val="center"/>
              <w:rPr>
                <w:rFonts w:hint="eastAsia" w:ascii="仿宋_GB2312" w:hAnsi="仿宋_GB2312" w:eastAsia="仿宋_GB2312" w:cs="仿宋_GB2312"/>
                <w:sz w:val="28"/>
                <w:szCs w:val="28"/>
                <w:highlight w:val="none"/>
                <w:vertAlign w:val="baseline"/>
                <w:lang w:val="en-US" w:eastAsia="zh-CN"/>
              </w:rPr>
            </w:pPr>
          </w:p>
        </w:tc>
      </w:tr>
    </w:tbl>
    <w:p w14:paraId="20540ABD">
      <w:pPr>
        <w:widowControl/>
        <w:spacing w:line="520" w:lineRule="exact"/>
        <w:jc w:val="left"/>
        <w:rPr>
          <w:rFonts w:hint="eastAsia" w:ascii="仿宋" w:hAnsi="仿宋" w:eastAsia="仿宋"/>
          <w:sz w:val="32"/>
          <w:szCs w:val="32"/>
          <w:highlight w:val="none"/>
          <w:lang w:val="en-US" w:eastAsia="zh-CN"/>
        </w:rPr>
      </w:pPr>
      <w:r>
        <w:rPr>
          <w:rFonts w:hint="eastAsia" w:ascii="仿宋" w:hAnsi="仿宋" w:eastAsia="仿宋"/>
          <w:sz w:val="32"/>
          <w:szCs w:val="32"/>
          <w:highlight w:val="none"/>
          <w:lang w:val="en-US" w:eastAsia="zh-CN"/>
        </w:rPr>
        <w:t>备注：专业标准参照江苏省2026年考试录用公务员专业参考目录。</w:t>
      </w:r>
    </w:p>
    <w:p w14:paraId="756EB1F8"/>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34"/>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方正小标宋_GBK">
    <w:panose1 w:val="03000502000000000000"/>
    <w:charset w:val="86"/>
    <w:family w:val="auto"/>
    <w:pitch w:val="default"/>
    <w:sig w:usb0="00000001" w:usb1="080E0000" w:usb2="0000000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 w:name="KSOFE44F9426">
    <w:panose1 w:val="02010609060101010101"/>
    <w:charset w:val="86"/>
    <w:family w:val="auto"/>
    <w:pitch w:val="default"/>
    <w:sig w:usb0="00000001" w:usb1="00000000" w:usb2="00000000"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60F2F1B"/>
    <w:rsid w:val="0CD011E6"/>
    <w:rsid w:val="1B765E1D"/>
    <w:rsid w:val="360F2F1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4">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table" w:styleId="3">
    <w:name w:val="Table Grid"/>
    <w:basedOn w:val="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CCE8C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154</Words>
  <Characters>169</Characters>
  <Lines>0</Lines>
  <Paragraphs>0</Paragraphs>
  <TotalTime>0</TotalTime>
  <ScaleCrop>false</ScaleCrop>
  <LinksUpToDate>false</LinksUpToDate>
  <CharactersWithSpaces>169</CharactersWithSpaces>
  <Application>WPS Office_12.1.0.28488_F1E327BC-269C-435d-A152-05C5408002CA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2026-10-12T01:31:00Z</dcterms:created>
  <dc:creator>Lynn</dc:creator>
  <cp:lastModifiedBy>倒垃圾的救护车。</cp:lastModifiedBy>
  <dcterms:modified xsi:type="dcterms:W3CDTF">2026-10-12T03:02:35Z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2052-12.1.0.28488</vt:lpwstr>
  </property>
  <property fmtid="{D5CDD505-2E9C-101B-9397-08002B2CF9AE}" pid="3" name="ICV">
    <vt:lpwstr>19F986E1482146DAB5263CBBFC09FB95_13</vt:lpwstr>
  </property>
  <property fmtid="{D5CDD505-2E9C-101B-9397-08002B2CF9AE}" pid="4" name="KSOTemplateDocerSaveRecord">
    <vt:lpwstr>eyJoZGlkIjoiNGY0NDY1NDQ5Yjk4NDY1YzM5MzJhNDJhYTRiODI3NDMiLCJ1c2VySWQiOiI2NTUwNTEyMTYifQ==</vt:lpwstr>
  </property>
</Properties>
</file>